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170CD" w14:textId="2AA570A3" w:rsidR="00364D40" w:rsidRPr="00E76C04" w:rsidRDefault="00364D40" w:rsidP="00364D40">
      <w:pPr>
        <w:jc w:val="center"/>
        <w:rPr>
          <w:b/>
          <w:bCs/>
          <w:sz w:val="24"/>
          <w:szCs w:val="28"/>
        </w:rPr>
      </w:pPr>
      <w:bookmarkStart w:id="0" w:name="_Hlk67068817"/>
      <w:bookmarkEnd w:id="0"/>
      <w:r w:rsidRPr="00E76C04">
        <w:rPr>
          <w:b/>
          <w:bCs/>
          <w:sz w:val="24"/>
          <w:szCs w:val="28"/>
        </w:rPr>
        <w:t>SRC17</w:t>
      </w:r>
      <w:r w:rsidRPr="00E76C04">
        <w:rPr>
          <w:rFonts w:hint="eastAsia"/>
          <w:b/>
          <w:bCs/>
          <w:sz w:val="24"/>
          <w:szCs w:val="28"/>
        </w:rPr>
        <w:t xml:space="preserve"> </w:t>
      </w:r>
      <w:r w:rsidRPr="00E76C04">
        <w:rPr>
          <w:b/>
          <w:bCs/>
          <w:sz w:val="24"/>
          <w:szCs w:val="28"/>
        </w:rPr>
        <w:t>REAL AIR</w:t>
      </w:r>
      <w:r w:rsidRPr="00E76C04">
        <w:rPr>
          <w:rFonts w:hint="eastAsia"/>
          <w:b/>
          <w:bCs/>
          <w:sz w:val="24"/>
          <w:szCs w:val="28"/>
        </w:rPr>
        <w:t>「被災地にドローンで薬を配達せよ！」</w:t>
      </w:r>
    </w:p>
    <w:p w14:paraId="3FC6E884" w14:textId="3ACF4D4C" w:rsidR="00364D40" w:rsidRPr="00E76C04" w:rsidRDefault="00364D40" w:rsidP="00364D40">
      <w:pPr>
        <w:jc w:val="center"/>
        <w:rPr>
          <w:b/>
          <w:bCs/>
          <w:sz w:val="24"/>
          <w:szCs w:val="28"/>
        </w:rPr>
      </w:pPr>
      <w:r w:rsidRPr="00E76C04">
        <w:rPr>
          <w:rFonts w:hint="eastAsia"/>
          <w:b/>
          <w:bCs/>
          <w:sz w:val="24"/>
          <w:szCs w:val="28"/>
        </w:rPr>
        <w:t>ルールブック</w:t>
      </w:r>
    </w:p>
    <w:p w14:paraId="3DD522BE" w14:textId="34A2AD77" w:rsidR="00364D40" w:rsidRDefault="00364D40" w:rsidP="00364D40">
      <w:pPr>
        <w:jc w:val="left"/>
      </w:pPr>
    </w:p>
    <w:p w14:paraId="4B548B14" w14:textId="2B986B2C" w:rsidR="00364D40" w:rsidRDefault="00364D40" w:rsidP="00364D40">
      <w:pPr>
        <w:pStyle w:val="a3"/>
        <w:numPr>
          <w:ilvl w:val="0"/>
          <w:numId w:val="1"/>
        </w:numPr>
        <w:ind w:leftChars="0"/>
        <w:jc w:val="left"/>
      </w:pPr>
      <w:r w:rsidRPr="00E76C04">
        <w:rPr>
          <w:rFonts w:hint="eastAsia"/>
          <w:b/>
          <w:bCs/>
        </w:rPr>
        <w:t>競技テーマ</w:t>
      </w:r>
      <w:r w:rsidRPr="00E76C04">
        <w:rPr>
          <w:b/>
          <w:bCs/>
        </w:rPr>
        <w:br/>
      </w:r>
      <w:r>
        <w:rPr>
          <w:rFonts w:hint="eastAsia"/>
        </w:rPr>
        <w:t>ドローンを使用し被災地での急病人に薬を届け、ドローンを基地に帰還させることを目標とする。</w:t>
      </w:r>
      <w:r>
        <w:br/>
      </w:r>
    </w:p>
    <w:p w14:paraId="2A757EB5" w14:textId="75738D43" w:rsidR="00364D40" w:rsidRDefault="00364D40" w:rsidP="00364D40">
      <w:pPr>
        <w:pStyle w:val="a3"/>
        <w:numPr>
          <w:ilvl w:val="0"/>
          <w:numId w:val="1"/>
        </w:numPr>
        <w:ind w:leftChars="0"/>
        <w:jc w:val="left"/>
      </w:pPr>
      <w:r w:rsidRPr="00E76C04">
        <w:rPr>
          <w:rFonts w:hint="eastAsia"/>
          <w:b/>
          <w:bCs/>
        </w:rPr>
        <w:t>コース</w:t>
      </w:r>
      <w:r w:rsidRPr="00E76C04">
        <w:rPr>
          <w:b/>
          <w:bCs/>
        </w:rPr>
        <w:br/>
      </w:r>
      <w:r>
        <w:rPr>
          <w:rFonts w:hint="eastAsia"/>
        </w:rPr>
        <w:t>コースの詳細は開会式にて発表する。なお障害物やコースの大きさは以下の基準のもとで作成される。</w:t>
      </w:r>
      <w:r>
        <w:br/>
      </w:r>
      <w:r>
        <w:rPr>
          <w:rFonts w:hint="eastAsia"/>
        </w:rPr>
        <w:t>・途中高度の変化が必要な立体障害物（障壁）が</w:t>
      </w:r>
      <w:r w:rsidR="00E02A8A">
        <w:rPr>
          <w:rFonts w:hint="eastAsia"/>
        </w:rPr>
        <w:t>2か所</w:t>
      </w:r>
      <w:r>
        <w:rPr>
          <w:rFonts w:hint="eastAsia"/>
        </w:rPr>
        <w:t>ある。</w:t>
      </w:r>
      <w:r>
        <w:br/>
      </w:r>
      <w:r>
        <w:rPr>
          <w:rFonts w:hint="eastAsia"/>
        </w:rPr>
        <w:t>・スタートゾーンから配達ゾーンはおよそ10mとする。</w:t>
      </w:r>
      <w:r>
        <w:br/>
      </w:r>
      <w:r>
        <w:rPr>
          <w:rFonts w:hint="eastAsia"/>
        </w:rPr>
        <w:t>・配達エリアの直径は1</w:t>
      </w:r>
      <w:r>
        <w:t>10cm</w:t>
      </w:r>
      <w:r>
        <w:rPr>
          <w:rFonts w:hint="eastAsia"/>
        </w:rPr>
        <w:t>とする。</w:t>
      </w:r>
      <w:r>
        <w:br/>
      </w:r>
      <w:r>
        <w:rPr>
          <w:noProof/>
        </w:rPr>
        <w:drawing>
          <wp:inline distT="0" distB="0" distL="0" distR="0" wp14:anchorId="7ACCD3AE" wp14:editId="1EE1B1E0">
            <wp:extent cx="4590380" cy="3585291"/>
            <wp:effectExtent l="0" t="0" r="127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15234" cy="3604703"/>
                    </a:xfrm>
                    <a:prstGeom prst="rect">
                      <a:avLst/>
                    </a:prstGeom>
                  </pic:spPr>
                </pic:pic>
              </a:graphicData>
            </a:graphic>
          </wp:inline>
        </w:drawing>
      </w:r>
    </w:p>
    <w:p w14:paraId="54050D32" w14:textId="77777777" w:rsidR="006B7182" w:rsidRDefault="00E02A8A" w:rsidP="00E02A8A">
      <w:pPr>
        <w:pStyle w:val="a3"/>
        <w:numPr>
          <w:ilvl w:val="0"/>
          <w:numId w:val="1"/>
        </w:numPr>
        <w:ind w:leftChars="0"/>
        <w:jc w:val="left"/>
      </w:pPr>
      <w:r w:rsidRPr="00E76C04">
        <w:rPr>
          <w:rFonts w:hint="eastAsia"/>
          <w:b/>
          <w:bCs/>
        </w:rPr>
        <w:t>競技の流れ</w:t>
      </w:r>
      <w:r w:rsidRPr="00E76C04">
        <w:rPr>
          <w:b/>
          <w:bCs/>
        </w:rPr>
        <w:br/>
      </w:r>
      <w:r>
        <w:rPr>
          <w:rFonts w:hint="eastAsia"/>
        </w:rPr>
        <w:t>①スタートゾーンに機体をセットし退避する。</w:t>
      </w:r>
      <w:r>
        <w:br/>
      </w:r>
      <w:r>
        <w:rPr>
          <w:rFonts w:hint="eastAsia"/>
        </w:rPr>
        <w:t>②審判の合図とともにスタートさせる。</w:t>
      </w:r>
      <w:r>
        <w:br/>
      </w:r>
      <w:r>
        <w:rPr>
          <w:rFonts w:hint="eastAsia"/>
        </w:rPr>
        <w:t>③ドローンが配達ゾーンに向かって指定されたルートを飛行し、薬を置いていく。</w:t>
      </w:r>
      <w:r>
        <w:br/>
      </w:r>
      <w:r>
        <w:rPr>
          <w:rFonts w:hint="eastAsia"/>
        </w:rPr>
        <w:t>④ドローンが配達ゾーンに薬を置いた地点、もしくは着陸した地点を審判が記録。</w:t>
      </w:r>
      <w:r>
        <w:br/>
      </w:r>
      <w:r>
        <w:rPr>
          <w:rFonts w:hint="eastAsia"/>
        </w:rPr>
        <w:lastRenderedPageBreak/>
        <w:t xml:space="preserve">　⑤ドローンが指定されたルートを飛行しゴールゾーンに帰還する。</w:t>
      </w:r>
      <w:r>
        <w:br/>
      </w:r>
      <w:r>
        <w:rPr>
          <w:rFonts w:hint="eastAsia"/>
        </w:rPr>
        <w:t xml:space="preserve">　⑥ドローンがゴールゾーンに帰還できているか審判が確認する。</w:t>
      </w:r>
      <w:r>
        <w:br/>
      </w:r>
      <w:r>
        <w:rPr>
          <w:rFonts w:hint="eastAsia"/>
        </w:rPr>
        <w:t xml:space="preserve">　⑦②～⑤（離陸から着陸）までのタイムを計測する。</w:t>
      </w:r>
      <w:r w:rsidR="006B7182">
        <w:br/>
      </w:r>
    </w:p>
    <w:p w14:paraId="618F0DE5" w14:textId="0D1F1111" w:rsidR="00E02A8A" w:rsidRDefault="006B7182" w:rsidP="00E02A8A">
      <w:pPr>
        <w:pStyle w:val="a3"/>
        <w:numPr>
          <w:ilvl w:val="0"/>
          <w:numId w:val="1"/>
        </w:numPr>
        <w:ind w:leftChars="0"/>
        <w:jc w:val="left"/>
      </w:pPr>
      <w:r w:rsidRPr="00E76C04">
        <w:rPr>
          <w:rFonts w:hint="eastAsia"/>
          <w:b/>
          <w:bCs/>
        </w:rPr>
        <w:t>競技回数と時間制限</w:t>
      </w:r>
      <w:r w:rsidRPr="00E76C04">
        <w:rPr>
          <w:b/>
          <w:bCs/>
        </w:rPr>
        <w:br/>
      </w:r>
      <w:r>
        <w:rPr>
          <w:rFonts w:hint="eastAsia"/>
        </w:rPr>
        <w:t>・離陸から着陸までの制限時間は5分間とする。</w:t>
      </w:r>
      <w:r>
        <w:br/>
      </w:r>
      <w:r>
        <w:rPr>
          <w:rFonts w:hint="eastAsia"/>
        </w:rPr>
        <w:t>・試行は全２回することができ、１回目の試行が全員終わった後全競技者同時に30分間の調整時間が与えられる。</w:t>
      </w:r>
      <w:r>
        <w:br/>
      </w:r>
      <w:r w:rsidR="00E02A8A">
        <w:br/>
      </w:r>
    </w:p>
    <w:p w14:paraId="542BEDE4" w14:textId="4C9097EB" w:rsidR="00012018" w:rsidRDefault="00E02A8A" w:rsidP="00012018">
      <w:pPr>
        <w:pStyle w:val="a3"/>
        <w:numPr>
          <w:ilvl w:val="0"/>
          <w:numId w:val="1"/>
        </w:numPr>
        <w:ind w:leftChars="0"/>
        <w:jc w:val="left"/>
      </w:pPr>
      <w:r w:rsidRPr="00E76C04">
        <w:rPr>
          <w:rFonts w:hint="eastAsia"/>
          <w:b/>
          <w:bCs/>
        </w:rPr>
        <w:t>完全制覇の条件</w:t>
      </w:r>
      <w:r>
        <w:br/>
      </w:r>
      <w:r>
        <w:rPr>
          <w:rFonts w:hint="eastAsia"/>
        </w:rPr>
        <w:t>以下の（１）～（４）の条件をすべて満たしたとき完全制覇とする。</w:t>
      </w:r>
      <w:r w:rsidR="00012018">
        <w:br/>
      </w:r>
      <w:r w:rsidR="00012018">
        <w:rPr>
          <w:rFonts w:hint="eastAsia"/>
        </w:rPr>
        <w:t>（１）　スタートからゴールまで一度もリスタートをしていない。</w:t>
      </w:r>
      <w:r>
        <w:br/>
      </w:r>
      <w:r>
        <w:rPr>
          <w:rFonts w:hint="eastAsia"/>
        </w:rPr>
        <w:t>（</w:t>
      </w:r>
      <w:r w:rsidR="00012018">
        <w:rPr>
          <w:rFonts w:hint="eastAsia"/>
        </w:rPr>
        <w:t>２</w:t>
      </w:r>
      <w:r>
        <w:rPr>
          <w:rFonts w:hint="eastAsia"/>
        </w:rPr>
        <w:t>）　障害物①</w:t>
      </w:r>
      <w:r w:rsidR="00012018">
        <w:rPr>
          <w:rFonts w:hint="eastAsia"/>
        </w:rPr>
        <w:t>②</w:t>
      </w:r>
      <w:r>
        <w:rPr>
          <w:rFonts w:hint="eastAsia"/>
        </w:rPr>
        <w:t>を</w:t>
      </w:r>
      <w:r w:rsidR="00012018">
        <w:rPr>
          <w:rFonts w:hint="eastAsia"/>
        </w:rPr>
        <w:t>クリアする。</w:t>
      </w:r>
      <w:r>
        <w:br/>
      </w:r>
      <w:r>
        <w:rPr>
          <w:rFonts w:hint="eastAsia"/>
        </w:rPr>
        <w:t>（</w:t>
      </w:r>
      <w:r w:rsidR="00012018">
        <w:rPr>
          <w:rFonts w:hint="eastAsia"/>
        </w:rPr>
        <w:t>３</w:t>
      </w:r>
      <w:r>
        <w:rPr>
          <w:rFonts w:hint="eastAsia"/>
        </w:rPr>
        <w:t>）　配達ゾーンに薬を配達する。</w:t>
      </w:r>
      <w:r w:rsidR="00012018">
        <w:br/>
      </w:r>
      <w:r w:rsidR="00012018">
        <w:rPr>
          <w:rFonts w:hint="eastAsia"/>
        </w:rPr>
        <w:t>（４）　スタートゾーンに帰還する。</w:t>
      </w:r>
      <w:r w:rsidR="00012018">
        <w:br/>
      </w:r>
    </w:p>
    <w:p w14:paraId="29899F1A" w14:textId="7BDE672E" w:rsidR="00012018" w:rsidRDefault="00012018" w:rsidP="006B7182">
      <w:pPr>
        <w:pStyle w:val="a3"/>
        <w:numPr>
          <w:ilvl w:val="0"/>
          <w:numId w:val="1"/>
        </w:numPr>
        <w:ind w:leftChars="0"/>
        <w:jc w:val="left"/>
      </w:pPr>
      <w:r w:rsidRPr="00E76C04">
        <w:rPr>
          <w:rFonts w:hint="eastAsia"/>
          <w:b/>
          <w:bCs/>
        </w:rPr>
        <w:t>順位決定基準</w:t>
      </w:r>
      <w:r w:rsidRPr="00E76C04">
        <w:rPr>
          <w:b/>
          <w:bCs/>
        </w:rPr>
        <w:br/>
      </w:r>
      <w:r>
        <w:rPr>
          <w:rFonts w:hint="eastAsia"/>
        </w:rPr>
        <w:t>１　完全制覇したチームが上位となる。完全制覇チームが複数ある場合、得点、タイムの順に順位を決定する</w:t>
      </w:r>
      <w:r>
        <w:br/>
      </w:r>
      <w:r>
        <w:rPr>
          <w:rFonts w:hint="eastAsia"/>
        </w:rPr>
        <w:t>２　完全制覇していないチームは得点の高いチームが上位となる。</w:t>
      </w:r>
      <w:r>
        <w:br/>
      </w:r>
    </w:p>
    <w:p w14:paraId="53A4A780" w14:textId="7820B2AB" w:rsidR="0058179B" w:rsidRDefault="0058179B" w:rsidP="0058179B">
      <w:pPr>
        <w:pStyle w:val="a3"/>
        <w:numPr>
          <w:ilvl w:val="0"/>
          <w:numId w:val="1"/>
        </w:numPr>
        <w:ind w:leftChars="0"/>
        <w:jc w:val="left"/>
      </w:pPr>
      <w:r w:rsidRPr="00E76C04">
        <w:rPr>
          <w:rFonts w:hint="eastAsia"/>
          <w:b/>
          <w:bCs/>
        </w:rPr>
        <w:t>得点表</w:t>
      </w:r>
      <w:r w:rsidRPr="00E76C04">
        <w:rPr>
          <w:b/>
          <w:bCs/>
        </w:rPr>
        <w:br/>
      </w:r>
      <w:r>
        <w:rPr>
          <w:rFonts w:hint="eastAsia"/>
        </w:rPr>
        <w:t>得点は以下の得点表に基づいて採点される。</w:t>
      </w:r>
      <w:r>
        <w:br/>
      </w:r>
      <w:bookmarkStart w:id="1" w:name="_MON_1677679326"/>
      <w:bookmarkEnd w:id="1"/>
      <w:r w:rsidR="009B55E0">
        <w:object w:dxaOrig="6551" w:dyaOrig="4024" w14:anchorId="17D085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29.2pt;height:202.25pt" o:ole="">
            <v:imagedata r:id="rId8" o:title=""/>
          </v:shape>
          <o:OLEObject Type="Embed" ProgID="Excel.Sheet.12" ShapeID="_x0000_i1038" DrawAspect="Content" ObjectID="_1678197078" r:id="rId9"/>
        </w:object>
      </w:r>
      <w:r w:rsidR="00765C4A">
        <w:br/>
      </w:r>
    </w:p>
    <w:p w14:paraId="7E38CF7E" w14:textId="557325CF" w:rsidR="004F6F64" w:rsidRPr="004F6F64" w:rsidRDefault="006B7182" w:rsidP="004F6F64">
      <w:pPr>
        <w:pStyle w:val="a3"/>
        <w:numPr>
          <w:ilvl w:val="0"/>
          <w:numId w:val="1"/>
        </w:numPr>
        <w:ind w:leftChars="0"/>
        <w:jc w:val="left"/>
      </w:pPr>
      <w:r w:rsidRPr="00E76C04">
        <w:rPr>
          <w:b/>
          <w:bCs/>
          <w:noProof/>
        </w:rPr>
        <w:drawing>
          <wp:anchor distT="0" distB="0" distL="114300" distR="114300" simplePos="0" relativeHeight="251659264" behindDoc="1" locked="0" layoutInCell="1" allowOverlap="1" wp14:anchorId="41841FE0" wp14:editId="770B5B2A">
            <wp:simplePos x="0" y="0"/>
            <wp:positionH relativeFrom="margin">
              <wp:posOffset>4298950</wp:posOffset>
            </wp:positionH>
            <wp:positionV relativeFrom="paragraph">
              <wp:posOffset>3352165</wp:posOffset>
            </wp:positionV>
            <wp:extent cx="1016000" cy="1273175"/>
            <wp:effectExtent l="0" t="0" r="0" b="317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6000" cy="1273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5C4A" w:rsidRPr="00E76C04">
        <w:rPr>
          <w:rFonts w:hint="eastAsia"/>
          <w:b/>
          <w:bCs/>
        </w:rPr>
        <w:t>諸注意</w:t>
      </w:r>
      <w:r w:rsidR="00765C4A" w:rsidRPr="00E76C04">
        <w:rPr>
          <w:b/>
          <w:bCs/>
        </w:rPr>
        <w:br/>
      </w:r>
      <w:r w:rsidR="00765C4A" w:rsidRPr="00E76C04">
        <w:rPr>
          <w:rFonts w:hint="eastAsia"/>
          <w:b/>
          <w:bCs/>
        </w:rPr>
        <w:t>＜使用機材について＞</w:t>
      </w:r>
      <w:r w:rsidR="00765C4A" w:rsidRPr="00E76C04">
        <w:rPr>
          <w:b/>
          <w:bCs/>
        </w:rPr>
        <w:br/>
      </w:r>
      <w:r w:rsidR="00765C4A">
        <w:rPr>
          <w:rFonts w:hint="eastAsia"/>
        </w:rPr>
        <w:t>・使用することのできるドローンはRYZE社製Telloのみとする。これについは競技終了までレンタルすることができる。</w:t>
      </w:r>
      <w:r w:rsidR="00765C4A">
        <w:br/>
      </w:r>
      <w:r w:rsidR="00765C4A">
        <w:rPr>
          <w:rFonts w:hint="eastAsia"/>
        </w:rPr>
        <w:t>・使用する機体本体の改造は一切禁止とする。ただし</w:t>
      </w:r>
      <w:r w:rsidR="00765C4A" w:rsidRPr="00E76C04">
        <w:rPr>
          <w:rFonts w:hint="eastAsia"/>
          <w:highlight w:val="yellow"/>
        </w:rPr>
        <w:t>薬をつなぐジョイント部分は自分で作成しなければならない</w:t>
      </w:r>
      <w:r w:rsidR="00765C4A">
        <w:rPr>
          <w:rFonts w:hint="eastAsia"/>
        </w:rPr>
        <w:t>。</w:t>
      </w:r>
      <w:r w:rsidR="00765C4A">
        <w:br/>
      </w:r>
      <w:r w:rsidR="00765C4A">
        <w:rPr>
          <w:rFonts w:hint="eastAsia"/>
        </w:rPr>
        <w:t>・ジョイント部分について特に規制は設けない。ただし機体本体の破損につながるような機構は禁止し、危険と審判が判断した場合は構造の変更を求めることがある。</w:t>
      </w:r>
      <w:r w:rsidR="00765C4A">
        <w:br/>
      </w:r>
      <w:r w:rsidR="00765C4A">
        <w:br/>
      </w:r>
      <w:r w:rsidR="00765C4A">
        <w:br/>
      </w:r>
      <w:r w:rsidR="00765C4A" w:rsidRPr="00E76C04">
        <w:rPr>
          <w:rFonts w:hint="eastAsia"/>
          <w:b/>
          <w:bCs/>
        </w:rPr>
        <w:t>＜輸送する薬について＞</w:t>
      </w:r>
      <w:r w:rsidR="00765C4A">
        <w:br/>
      </w:r>
      <w:r w:rsidR="00765C4A">
        <w:rPr>
          <w:rFonts w:hint="eastAsia"/>
        </w:rPr>
        <w:t>輸送する薬は、</w:t>
      </w:r>
      <w:r w:rsidR="00765C4A">
        <w:t>4</w:t>
      </w:r>
      <w:r w:rsidR="00765C4A">
        <w:rPr>
          <w:rFonts w:hint="eastAsia"/>
        </w:rPr>
        <w:t>、</w:t>
      </w:r>
      <w:r w:rsidR="00765C4A">
        <w:t>6</w:t>
      </w:r>
      <w:r w:rsidR="00765C4A">
        <w:rPr>
          <w:rFonts w:hint="eastAsia"/>
        </w:rPr>
        <w:t>、</w:t>
      </w:r>
      <w:r w:rsidR="00765C4A">
        <w:t>8</w:t>
      </w:r>
      <w:r w:rsidR="00765C4A">
        <w:rPr>
          <w:rFonts w:hint="eastAsia"/>
        </w:rPr>
        <w:t>、</w:t>
      </w:r>
      <w:r w:rsidR="00765C4A">
        <w:t>10</w:t>
      </w:r>
      <w:r w:rsidR="00765C4A">
        <w:rPr>
          <w:rFonts w:hint="eastAsia"/>
        </w:rPr>
        <w:t>グラムから選ぶことができる。競技</w:t>
      </w:r>
      <w:r w:rsidR="009C2E86">
        <w:rPr>
          <w:rFonts w:hint="eastAsia"/>
        </w:rPr>
        <w:t>直</w:t>
      </w:r>
      <w:r w:rsidR="00765C4A">
        <w:rPr>
          <w:rFonts w:hint="eastAsia"/>
        </w:rPr>
        <w:t>前に何グラムの薬を使用するのか審判に申し出なければならない。形状は右図のようである。</w:t>
      </w:r>
      <w:r w:rsidR="00765C4A">
        <w:br/>
      </w:r>
      <w:r w:rsidR="00765C4A">
        <w:rPr>
          <w:rFonts w:hint="eastAsia"/>
        </w:rPr>
        <w:t>リング部分は金属でたわみにくい構造になっている。</w:t>
      </w:r>
      <w:r w:rsidR="00765C4A">
        <w:br/>
      </w:r>
      <w:r>
        <w:rPr>
          <w:rFonts w:hint="eastAsia"/>
        </w:rPr>
        <w:t>薬を包む部分は紙製で、高さは８c</w:t>
      </w:r>
      <w:r>
        <w:t>m</w:t>
      </w:r>
      <w:r>
        <w:rPr>
          <w:rFonts w:hint="eastAsia"/>
        </w:rPr>
        <w:t>程度である。</w:t>
      </w:r>
      <w:r>
        <w:rPr>
          <w:rFonts w:hint="eastAsia"/>
          <w:noProof/>
        </w:rPr>
        <w:drawing>
          <wp:inline distT="0" distB="0" distL="0" distR="0" wp14:anchorId="228D87EB" wp14:editId="7F49BFD2">
            <wp:extent cx="1974850" cy="1073150"/>
            <wp:effectExtent l="0" t="0" r="635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2835" t="34434" r="15173" b="36216"/>
                    <a:stretch/>
                  </pic:blipFill>
                  <pic:spPr bwMode="auto">
                    <a:xfrm>
                      <a:off x="0" y="0"/>
                      <a:ext cx="1990446" cy="1081625"/>
                    </a:xfrm>
                    <a:prstGeom prst="rect">
                      <a:avLst/>
                    </a:prstGeom>
                    <a:noFill/>
                    <a:ln>
                      <a:noFill/>
                    </a:ln>
                    <a:extLst>
                      <a:ext uri="{53640926-AAD7-44D8-BBD7-CCE9431645EC}">
                        <a14:shadowObscured xmlns:a14="http://schemas.microsoft.com/office/drawing/2010/main"/>
                      </a:ext>
                    </a:extLst>
                  </pic:spPr>
                </pic:pic>
              </a:graphicData>
            </a:graphic>
          </wp:inline>
        </w:drawing>
      </w:r>
      <w:r>
        <w:rPr>
          <w:rFonts w:hint="eastAsia"/>
          <w:noProof/>
        </w:rPr>
        <w:drawing>
          <wp:inline distT="0" distB="0" distL="0" distR="0" wp14:anchorId="70477622" wp14:editId="008BE64C">
            <wp:extent cx="1682335" cy="1060450"/>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70" t="39972" r="11328" b="18460"/>
                    <a:stretch/>
                  </pic:blipFill>
                  <pic:spPr bwMode="auto">
                    <a:xfrm>
                      <a:off x="0" y="0"/>
                      <a:ext cx="1696541" cy="1069405"/>
                    </a:xfrm>
                    <a:prstGeom prst="rect">
                      <a:avLst/>
                    </a:prstGeom>
                    <a:noFill/>
                    <a:ln>
                      <a:noFill/>
                    </a:ln>
                    <a:extLst>
                      <a:ext uri="{53640926-AAD7-44D8-BBD7-CCE9431645EC}">
                        <a14:shadowObscured xmlns:a14="http://schemas.microsoft.com/office/drawing/2010/main"/>
                      </a:ext>
                    </a:extLst>
                  </pic:spPr>
                </pic:pic>
              </a:graphicData>
            </a:graphic>
          </wp:inline>
        </w:drawing>
      </w:r>
      <w:r>
        <w:br/>
      </w:r>
      <w:r>
        <w:br/>
      </w:r>
      <w:r w:rsidR="00E76C04" w:rsidRPr="00E76C04">
        <w:rPr>
          <w:rFonts w:hint="eastAsia"/>
          <w:b/>
          <w:bCs/>
        </w:rPr>
        <w:t>＜自動操縦について＞</w:t>
      </w:r>
      <w:r>
        <w:br/>
      </w:r>
      <w:r w:rsidRPr="00E76C04">
        <w:rPr>
          <w:rStyle w:val="normaltextrun"/>
          <w:rFonts w:ascii="游明朝" w:eastAsia="游明朝" w:hAnsi="游明朝" w:hint="eastAsia"/>
          <w:color w:val="000000"/>
          <w:szCs w:val="21"/>
          <w:shd w:val="clear" w:color="auto" w:fill="FFFFFF"/>
        </w:rPr>
        <w:t>自動操縦によって課題をクリアした場合、獲得する得点は１.５倍となる。コースの途中で手動と自動を切り替えることができる。すなわち、課題それぞれに対して手動で挑戦するか自動で挑戦するか選択することができる。操縦方法を切り替える場合は審判に申告しなければならない。加えて、手動から自動に切り替える際は墜落と区別するため、１度フリップしてから着陸しなければならない。</w:t>
      </w:r>
      <w:r w:rsidRPr="00E76C04">
        <w:rPr>
          <w:rStyle w:val="eop"/>
          <w:rFonts w:ascii="游明朝" w:eastAsia="游明朝" w:hAnsi="游明朝" w:hint="eastAsia"/>
          <w:color w:val="000000"/>
          <w:szCs w:val="21"/>
          <w:shd w:val="clear" w:color="auto" w:fill="FFFFFF"/>
        </w:rPr>
        <w:t> </w:t>
      </w:r>
      <w:r w:rsidR="009C2E86">
        <w:rPr>
          <w:rStyle w:val="eop"/>
          <w:rFonts w:ascii="游明朝" w:eastAsia="游明朝" w:hAnsi="游明朝"/>
          <w:color w:val="000000"/>
          <w:szCs w:val="21"/>
          <w:shd w:val="clear" w:color="auto" w:fill="FFFFFF"/>
        </w:rPr>
        <w:br/>
      </w:r>
      <w:r w:rsidR="00E42106">
        <w:rPr>
          <w:rStyle w:val="eop"/>
          <w:rFonts w:ascii="游明朝" w:eastAsia="游明朝" w:hAnsi="游明朝"/>
          <w:color w:val="000000"/>
          <w:szCs w:val="21"/>
          <w:shd w:val="clear" w:color="auto" w:fill="FFFFFF"/>
        </w:rPr>
        <w:br/>
      </w:r>
      <w:r w:rsidR="00E42106">
        <w:rPr>
          <w:rStyle w:val="eop"/>
          <w:rFonts w:ascii="游明朝" w:eastAsia="游明朝" w:hAnsi="游明朝" w:hint="eastAsia"/>
          <w:color w:val="000000"/>
          <w:szCs w:val="21"/>
          <w:shd w:val="clear" w:color="auto" w:fill="FFFFFF"/>
        </w:rPr>
        <w:t>ここでいう自動操縦は、センサーもしくは</w:t>
      </w:r>
      <w:r w:rsidR="004F6C8D">
        <w:rPr>
          <w:rStyle w:val="eop"/>
          <w:rFonts w:ascii="游明朝" w:eastAsia="游明朝" w:hAnsi="游明朝" w:hint="eastAsia"/>
          <w:color w:val="000000"/>
          <w:szCs w:val="21"/>
          <w:shd w:val="clear" w:color="auto" w:fill="FFFFFF"/>
        </w:rPr>
        <w:t>取得画像によりコマンドを送ることなく自立制御されていることをいう。</w:t>
      </w:r>
      <w:r w:rsidR="00123E03">
        <w:rPr>
          <w:rStyle w:val="eop"/>
          <w:rFonts w:ascii="游明朝" w:eastAsia="游明朝" w:hAnsi="游明朝"/>
          <w:color w:val="000000"/>
          <w:szCs w:val="21"/>
          <w:shd w:val="clear" w:color="auto" w:fill="FFFFFF"/>
        </w:rPr>
        <w:br/>
      </w:r>
      <w:r w:rsidR="00123E03">
        <w:rPr>
          <w:rStyle w:val="eop"/>
          <w:rFonts w:ascii="游明朝" w:eastAsia="游明朝" w:hAnsi="游明朝"/>
          <w:color w:val="000000"/>
          <w:szCs w:val="21"/>
          <w:shd w:val="clear" w:color="auto" w:fill="FFFFFF"/>
        </w:rPr>
        <w:br/>
      </w:r>
      <w:r w:rsidR="00123E03">
        <w:rPr>
          <w:rStyle w:val="eop"/>
          <w:rFonts w:ascii="游明朝" w:eastAsia="游明朝" w:hAnsi="游明朝" w:hint="eastAsia"/>
          <w:color w:val="000000"/>
          <w:szCs w:val="21"/>
          <w:shd w:val="clear" w:color="auto" w:fill="FFFFFF"/>
        </w:rPr>
        <w:t>＜</w:t>
      </w:r>
      <w:r w:rsidR="000415CC">
        <w:rPr>
          <w:rStyle w:val="eop"/>
          <w:rFonts w:ascii="游明朝" w:eastAsia="游明朝" w:hAnsi="游明朝" w:hint="eastAsia"/>
          <w:color w:val="000000"/>
          <w:szCs w:val="21"/>
          <w:shd w:val="clear" w:color="auto" w:fill="FFFFFF"/>
        </w:rPr>
        <w:t>ゾーンについて</w:t>
      </w:r>
      <w:r w:rsidR="00123E03">
        <w:rPr>
          <w:rStyle w:val="eop"/>
          <w:rFonts w:ascii="游明朝" w:eastAsia="游明朝" w:hAnsi="游明朝" w:hint="eastAsia"/>
          <w:color w:val="000000"/>
          <w:szCs w:val="21"/>
          <w:shd w:val="clear" w:color="auto" w:fill="FFFFFF"/>
        </w:rPr>
        <w:t>＞</w:t>
      </w:r>
      <w:r w:rsidR="00E76C04" w:rsidRPr="00E76C04">
        <w:rPr>
          <w:rStyle w:val="eop"/>
          <w:rFonts w:ascii="游明朝" w:eastAsia="游明朝" w:hAnsi="游明朝"/>
          <w:color w:val="000000"/>
          <w:szCs w:val="21"/>
          <w:shd w:val="clear" w:color="auto" w:fill="FFFFFF"/>
        </w:rPr>
        <w:br/>
      </w:r>
      <w:r w:rsidR="000415CC">
        <w:rPr>
          <w:rStyle w:val="eop"/>
          <w:rFonts w:ascii="游明朝" w:eastAsia="游明朝" w:hAnsi="游明朝" w:hint="eastAsia"/>
          <w:color w:val="000000"/>
          <w:szCs w:val="21"/>
          <w:shd w:val="clear" w:color="auto" w:fill="FFFFFF"/>
        </w:rPr>
        <w:t>各ゾーンは円形のポートが用意されている。</w:t>
      </w:r>
      <w:r w:rsidR="000628E5">
        <w:rPr>
          <w:rStyle w:val="eop"/>
          <w:rFonts w:ascii="游明朝" w:eastAsia="游明朝" w:hAnsi="游明朝" w:hint="eastAsia"/>
          <w:color w:val="000000"/>
          <w:szCs w:val="21"/>
          <w:shd w:val="clear" w:color="auto" w:fill="FFFFFF"/>
        </w:rPr>
        <w:t>着地・薬の位置はすべて機体・薬の中心を基準に考える。</w:t>
      </w:r>
      <w:r w:rsidR="00066315">
        <w:rPr>
          <w:rStyle w:val="eop"/>
          <w:rFonts w:ascii="游明朝" w:eastAsia="游明朝" w:hAnsi="游明朝" w:hint="eastAsia"/>
          <w:color w:val="000000"/>
          <w:szCs w:val="21"/>
          <w:shd w:val="clear" w:color="auto" w:fill="FFFFFF"/>
        </w:rPr>
        <w:t>すなわち、機体の一部がゾーンに入っていても、中心が入っていなければ</w:t>
      </w:r>
      <w:r w:rsidR="00E42EBA">
        <w:rPr>
          <w:rStyle w:val="eop"/>
          <w:rFonts w:ascii="游明朝" w:eastAsia="游明朝" w:hAnsi="游明朝" w:hint="eastAsia"/>
          <w:color w:val="000000"/>
          <w:szCs w:val="21"/>
          <w:shd w:val="clear" w:color="auto" w:fill="FFFFFF"/>
        </w:rPr>
        <w:t>クリア認定はされない。</w:t>
      </w:r>
      <w:r w:rsidR="000415CC">
        <w:rPr>
          <w:rStyle w:val="eop"/>
          <w:rFonts w:ascii="游明朝" w:eastAsia="游明朝" w:hAnsi="游明朝"/>
          <w:color w:val="000000"/>
          <w:szCs w:val="21"/>
          <w:shd w:val="clear" w:color="auto" w:fill="FFFFFF"/>
        </w:rPr>
        <w:br/>
      </w:r>
      <w:r w:rsidR="00E76C04" w:rsidRPr="00E76C04">
        <w:rPr>
          <w:rStyle w:val="eop"/>
          <w:rFonts w:ascii="游明朝" w:eastAsia="游明朝" w:hAnsi="游明朝"/>
          <w:color w:val="000000"/>
          <w:szCs w:val="21"/>
          <w:shd w:val="clear" w:color="auto" w:fill="FFFFFF"/>
        </w:rPr>
        <w:lastRenderedPageBreak/>
        <w:br/>
      </w:r>
      <w:r w:rsidR="00E76C04" w:rsidRPr="00E76C04">
        <w:rPr>
          <w:rStyle w:val="eop"/>
          <w:rFonts w:ascii="游明朝" w:eastAsia="游明朝" w:hAnsi="游明朝" w:hint="eastAsia"/>
          <w:b/>
          <w:bCs/>
          <w:color w:val="000000"/>
          <w:szCs w:val="21"/>
          <w:shd w:val="clear" w:color="auto" w:fill="FFFFFF"/>
        </w:rPr>
        <w:t>＜ペナルティ＞</w:t>
      </w:r>
      <w:r w:rsidR="00E76C04" w:rsidRPr="00E76C04">
        <w:rPr>
          <w:rStyle w:val="eop"/>
          <w:rFonts w:ascii="游明朝" w:eastAsia="游明朝" w:hAnsi="游明朝"/>
          <w:b/>
          <w:bCs/>
          <w:color w:val="000000"/>
          <w:szCs w:val="21"/>
          <w:shd w:val="clear" w:color="auto" w:fill="FFFFFF"/>
        </w:rPr>
        <w:br/>
      </w:r>
      <w:r w:rsidR="00E76C04" w:rsidRPr="00E76C04">
        <w:rPr>
          <w:rStyle w:val="eop"/>
          <w:rFonts w:ascii="游明朝" w:eastAsia="游明朝" w:hAnsi="游明朝" w:hint="eastAsia"/>
          <w:color w:val="000000"/>
          <w:szCs w:val="21"/>
          <w:shd w:val="clear" w:color="auto" w:fill="FFFFFF"/>
        </w:rPr>
        <w:t>墜落した場合、30秒間のペナルティタイムを置いた後、リスタートすることを認める。また墜落一回につき、</w:t>
      </w:r>
      <w:r w:rsidR="00E76C04" w:rsidRPr="00E76C04">
        <w:rPr>
          <w:rStyle w:val="normaltextrun"/>
          <w:rFonts w:ascii="游明朝" w:eastAsia="游明朝" w:hAnsi="游明朝" w:hint="eastAsia"/>
          <w:color w:val="000000"/>
          <w:szCs w:val="21"/>
          <w:shd w:val="clear" w:color="auto" w:fill="FFFFFF"/>
        </w:rPr>
        <w:t>得点から２００点減点する。時間切れによりコースの途中でトライが終了した場合も同様に得点から２００点減点する。墜落後のリスタートは２回まで可能とする。</w:t>
      </w:r>
      <w:r w:rsidR="00E76C04" w:rsidRPr="00E76C04">
        <w:rPr>
          <w:rStyle w:val="normaltextrun"/>
          <w:rFonts w:ascii="游明朝" w:eastAsia="游明朝" w:hAnsi="游明朝"/>
          <w:color w:val="000000"/>
          <w:szCs w:val="21"/>
          <w:shd w:val="clear" w:color="auto" w:fill="FFFFFF"/>
        </w:rPr>
        <w:br/>
      </w:r>
      <w:r w:rsidR="00E76C04" w:rsidRPr="00E76C04">
        <w:rPr>
          <w:rStyle w:val="normaltextrun"/>
          <w:rFonts w:ascii="游明朝" w:eastAsia="游明朝" w:hAnsi="游明朝"/>
          <w:color w:val="000000"/>
          <w:szCs w:val="21"/>
          <w:shd w:val="clear" w:color="auto" w:fill="FFFFFF"/>
        </w:rPr>
        <w:br/>
      </w:r>
      <w:r w:rsidR="00E76C04" w:rsidRPr="00E76C04">
        <w:rPr>
          <w:rFonts w:ascii="ＭＳ 明朝" w:eastAsia="ＭＳ 明朝" w:hAnsi="ＭＳ 明朝" w:cs="ＭＳ 明朝" w:hint="eastAsia"/>
          <w:b/>
          <w:bCs/>
        </w:rPr>
        <w:t>＜コースアウトおよび故障について＞</w:t>
      </w:r>
      <w:r w:rsidR="00E76C04" w:rsidRPr="00E76C04">
        <w:rPr>
          <w:rFonts w:ascii="ＭＳ 明朝" w:eastAsia="ＭＳ 明朝" w:hAnsi="ＭＳ 明朝" w:cs="ＭＳ 明朝"/>
        </w:rPr>
        <w:br/>
      </w:r>
      <w:r w:rsidR="00E76C04" w:rsidRPr="00E76C04">
        <w:rPr>
          <w:rFonts w:ascii="ＭＳ 明朝" w:eastAsia="ＭＳ 明朝" w:hAnsi="ＭＳ 明朝" w:cs="ＭＳ 明朝" w:hint="eastAsia"/>
        </w:rPr>
        <w:t>途中でのコースアウト、および故障は審判の判断で競技を終了させる。</w:t>
      </w:r>
      <w:r w:rsidR="00E76C04" w:rsidRPr="00E76C04">
        <w:rPr>
          <w:rFonts w:ascii="ＭＳ 明朝" w:eastAsia="ＭＳ 明朝" w:hAnsi="ＭＳ 明朝" w:cs="ＭＳ 明朝"/>
        </w:rPr>
        <w:br/>
      </w:r>
      <w:r w:rsidR="00E76C04" w:rsidRPr="00E76C04">
        <w:rPr>
          <w:rFonts w:ascii="ＭＳ 明朝" w:eastAsia="ＭＳ 明朝" w:hAnsi="ＭＳ 明朝" w:cs="ＭＳ 明朝" w:hint="eastAsia"/>
        </w:rPr>
        <w:t>得点は審判の合図までのものは認め、原則として再スタートは認めない。</w:t>
      </w:r>
      <w:r w:rsidR="00E76C04" w:rsidRPr="00E76C04">
        <w:rPr>
          <w:rFonts w:ascii="ＭＳ 明朝" w:eastAsia="ＭＳ 明朝" w:hAnsi="ＭＳ 明朝" w:cs="ＭＳ 明朝"/>
        </w:rPr>
        <w:br/>
      </w:r>
      <w:r w:rsidR="00E76C04" w:rsidRPr="00E76C04">
        <w:rPr>
          <w:rFonts w:ascii="ＭＳ 明朝" w:eastAsia="ＭＳ 明朝" w:hAnsi="ＭＳ 明朝" w:cs="ＭＳ 明朝" w:hint="eastAsia"/>
        </w:rPr>
        <w:t>ただし、風やその他不可抗力による中断は審判の判断により、スタート地点からの再スタートを認めることがある。この際、再スタート前の得点は認められない。また選手の申告でバッテリーの交換、もしくは充電時間の確保は認める。</w:t>
      </w:r>
      <w:r w:rsidR="004F6F64">
        <w:rPr>
          <w:rFonts w:ascii="ＭＳ 明朝" w:eastAsia="ＭＳ 明朝" w:hAnsi="ＭＳ 明朝" w:cs="ＭＳ 明朝"/>
        </w:rPr>
        <w:br/>
      </w:r>
      <w:r w:rsidR="004F6F64">
        <w:rPr>
          <w:rFonts w:ascii="ＭＳ 明朝" w:eastAsia="ＭＳ 明朝" w:hAnsi="ＭＳ 明朝" w:cs="ＭＳ 明朝"/>
        </w:rPr>
        <w:br/>
      </w:r>
    </w:p>
    <w:p w14:paraId="64380065" w14:textId="77777777" w:rsidR="00EA6EE1" w:rsidRDefault="004F6F64" w:rsidP="00EA6EE1">
      <w:pPr>
        <w:pStyle w:val="a3"/>
        <w:numPr>
          <w:ilvl w:val="0"/>
          <w:numId w:val="1"/>
        </w:numPr>
        <w:ind w:leftChars="0"/>
        <w:jc w:val="left"/>
      </w:pPr>
      <w:r>
        <w:rPr>
          <w:rFonts w:hint="eastAsia"/>
        </w:rPr>
        <w:t>練習について</w:t>
      </w:r>
      <w:r>
        <w:br/>
      </w:r>
      <w:r>
        <w:rPr>
          <w:rFonts w:hint="eastAsia"/>
        </w:rPr>
        <w:t>コース詳細は大会開会式にて発表するが、練習を行う場合直径１ｍ程度のフラフープなどを用意し、フラフープ内への離着陸の練習を行ってもらいたい。また、フラフープを任意の高さに設置しその内部を飛行しながら通過する練習を行ってほしい。</w:t>
      </w:r>
      <w:r w:rsidR="00EA6EE1">
        <w:br/>
      </w:r>
      <w:r w:rsidR="00EA6EE1">
        <w:br/>
      </w:r>
    </w:p>
    <w:p w14:paraId="0C3DC58A" w14:textId="5412D94D" w:rsidR="00C8619E" w:rsidRDefault="00EA6EE1" w:rsidP="00C8619E">
      <w:pPr>
        <w:pStyle w:val="a3"/>
        <w:numPr>
          <w:ilvl w:val="0"/>
          <w:numId w:val="1"/>
        </w:numPr>
        <w:ind w:leftChars="0"/>
        <w:jc w:val="left"/>
      </w:pPr>
      <w:r>
        <w:rPr>
          <w:rFonts w:hint="eastAsia"/>
        </w:rPr>
        <w:t>Telloマニュアル</w:t>
      </w:r>
      <w:r>
        <w:br/>
      </w:r>
      <w:r w:rsidR="00C8619E">
        <w:rPr>
          <w:rFonts w:hint="eastAsia"/>
        </w:rPr>
        <w:t>当会のTelloのマニュアルを添付する。参考にして準備してもらいたい。</w:t>
      </w:r>
      <w:r w:rsidR="00C8619E">
        <w:br/>
      </w:r>
      <w:r w:rsidR="00BE4C6A" w:rsidRPr="00BE4C6A">
        <w:t>https://1drv.ms/b/s!Ap1QA7D_yZ9ygdN7sA7pXvedwQIPVg?e=2QZc4e</w:t>
      </w:r>
    </w:p>
    <w:p w14:paraId="70E499E1" w14:textId="77777777" w:rsidR="00BE4C6A" w:rsidRDefault="00BE4C6A" w:rsidP="00BE4C6A"/>
    <w:p w14:paraId="7ABD3012" w14:textId="46EA1A93" w:rsidR="00BE4C6A" w:rsidRPr="00BE4C6A" w:rsidRDefault="00BE4C6A" w:rsidP="00BE4C6A">
      <w:pPr>
        <w:tabs>
          <w:tab w:val="left" w:pos="5976"/>
        </w:tabs>
        <w:rPr>
          <w:rFonts w:hint="eastAsia"/>
        </w:rPr>
      </w:pPr>
      <w:r>
        <w:tab/>
      </w:r>
    </w:p>
    <w:sectPr w:rsidR="00BE4C6A" w:rsidRPr="00BE4C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A9997" w14:textId="77777777" w:rsidR="00B53576" w:rsidRDefault="00B53576" w:rsidP="00EA6EE1">
      <w:r>
        <w:separator/>
      </w:r>
    </w:p>
  </w:endnote>
  <w:endnote w:type="continuationSeparator" w:id="0">
    <w:p w14:paraId="3B6E9313" w14:textId="77777777" w:rsidR="00B53576" w:rsidRDefault="00B53576" w:rsidP="00EA6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6B096" w14:textId="77777777" w:rsidR="00B53576" w:rsidRDefault="00B53576" w:rsidP="00EA6EE1">
      <w:r>
        <w:separator/>
      </w:r>
    </w:p>
  </w:footnote>
  <w:footnote w:type="continuationSeparator" w:id="0">
    <w:p w14:paraId="5F80AB28" w14:textId="77777777" w:rsidR="00B53576" w:rsidRDefault="00B53576" w:rsidP="00EA6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F32A36"/>
    <w:multiLevelType w:val="hybridMultilevel"/>
    <w:tmpl w:val="F580F6C8"/>
    <w:lvl w:ilvl="0" w:tplc="67D0EE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D40"/>
    <w:rsid w:val="00012018"/>
    <w:rsid w:val="00024211"/>
    <w:rsid w:val="000415CC"/>
    <w:rsid w:val="000628E5"/>
    <w:rsid w:val="00065723"/>
    <w:rsid w:val="00066315"/>
    <w:rsid w:val="00123E03"/>
    <w:rsid w:val="00246E5C"/>
    <w:rsid w:val="00364D40"/>
    <w:rsid w:val="004F6C8D"/>
    <w:rsid w:val="004F6F64"/>
    <w:rsid w:val="0058179B"/>
    <w:rsid w:val="005C5647"/>
    <w:rsid w:val="006B7182"/>
    <w:rsid w:val="00765C4A"/>
    <w:rsid w:val="008C7451"/>
    <w:rsid w:val="009B55E0"/>
    <w:rsid w:val="009C2E86"/>
    <w:rsid w:val="00A14622"/>
    <w:rsid w:val="00A72DC2"/>
    <w:rsid w:val="00B53576"/>
    <w:rsid w:val="00BE4C6A"/>
    <w:rsid w:val="00C8619E"/>
    <w:rsid w:val="00E02A8A"/>
    <w:rsid w:val="00E42106"/>
    <w:rsid w:val="00E42EBA"/>
    <w:rsid w:val="00E76C04"/>
    <w:rsid w:val="00EA6EE1"/>
    <w:rsid w:val="00F16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0850B2"/>
  <w15:chartTrackingRefBased/>
  <w15:docId w15:val="{EAC1B342-3E76-48CB-90B9-B83CF0CF6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4D40"/>
    <w:pPr>
      <w:ind w:leftChars="400" w:left="840"/>
    </w:pPr>
  </w:style>
  <w:style w:type="character" w:styleId="a4">
    <w:name w:val="Hyperlink"/>
    <w:basedOn w:val="a0"/>
    <w:uiPriority w:val="99"/>
    <w:unhideWhenUsed/>
    <w:rsid w:val="006B7182"/>
    <w:rPr>
      <w:color w:val="0563C1" w:themeColor="hyperlink"/>
      <w:u w:val="single"/>
    </w:rPr>
  </w:style>
  <w:style w:type="character" w:styleId="a5">
    <w:name w:val="Unresolved Mention"/>
    <w:basedOn w:val="a0"/>
    <w:uiPriority w:val="99"/>
    <w:semiHidden/>
    <w:unhideWhenUsed/>
    <w:rsid w:val="006B7182"/>
    <w:rPr>
      <w:color w:val="605E5C"/>
      <w:shd w:val="clear" w:color="auto" w:fill="E1DFDD"/>
    </w:rPr>
  </w:style>
  <w:style w:type="character" w:customStyle="1" w:styleId="normaltextrun">
    <w:name w:val="normaltextrun"/>
    <w:basedOn w:val="a0"/>
    <w:rsid w:val="006B7182"/>
  </w:style>
  <w:style w:type="character" w:customStyle="1" w:styleId="eop">
    <w:name w:val="eop"/>
    <w:basedOn w:val="a0"/>
    <w:rsid w:val="006B7182"/>
  </w:style>
  <w:style w:type="paragraph" w:styleId="a6">
    <w:name w:val="header"/>
    <w:basedOn w:val="a"/>
    <w:link w:val="a7"/>
    <w:uiPriority w:val="99"/>
    <w:unhideWhenUsed/>
    <w:rsid w:val="00EA6EE1"/>
    <w:pPr>
      <w:tabs>
        <w:tab w:val="center" w:pos="4252"/>
        <w:tab w:val="right" w:pos="8504"/>
      </w:tabs>
      <w:snapToGrid w:val="0"/>
    </w:pPr>
  </w:style>
  <w:style w:type="character" w:customStyle="1" w:styleId="a7">
    <w:name w:val="ヘッダー (文字)"/>
    <w:basedOn w:val="a0"/>
    <w:link w:val="a6"/>
    <w:uiPriority w:val="99"/>
    <w:rsid w:val="00EA6EE1"/>
  </w:style>
  <w:style w:type="paragraph" w:styleId="a8">
    <w:name w:val="footer"/>
    <w:basedOn w:val="a"/>
    <w:link w:val="a9"/>
    <w:uiPriority w:val="99"/>
    <w:unhideWhenUsed/>
    <w:rsid w:val="00EA6EE1"/>
    <w:pPr>
      <w:tabs>
        <w:tab w:val="center" w:pos="4252"/>
        <w:tab w:val="right" w:pos="8504"/>
      </w:tabs>
      <w:snapToGrid w:val="0"/>
    </w:pPr>
  </w:style>
  <w:style w:type="character" w:customStyle="1" w:styleId="a9">
    <w:name w:val="フッター (文字)"/>
    <w:basedOn w:val="a0"/>
    <w:link w:val="a8"/>
    <w:uiPriority w:val="99"/>
    <w:rsid w:val="00EA6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190595">
      <w:bodyDiv w:val="1"/>
      <w:marLeft w:val="0"/>
      <w:marRight w:val="0"/>
      <w:marTop w:val="0"/>
      <w:marBottom w:val="0"/>
      <w:divBdr>
        <w:top w:val="none" w:sz="0" w:space="0" w:color="auto"/>
        <w:left w:val="none" w:sz="0" w:space="0" w:color="auto"/>
        <w:bottom w:val="none" w:sz="0" w:space="0" w:color="auto"/>
        <w:right w:val="none" w:sz="0" w:space="0" w:color="auto"/>
      </w:divBdr>
      <w:divsChild>
        <w:div w:id="1964848807">
          <w:marLeft w:val="0"/>
          <w:marRight w:val="0"/>
          <w:marTop w:val="0"/>
          <w:marBottom w:val="0"/>
          <w:divBdr>
            <w:top w:val="none" w:sz="0" w:space="0" w:color="auto"/>
            <w:left w:val="none" w:sz="0" w:space="0" w:color="auto"/>
            <w:bottom w:val="none" w:sz="0" w:space="0" w:color="auto"/>
            <w:right w:val="none" w:sz="0" w:space="0" w:color="auto"/>
          </w:divBdr>
        </w:div>
        <w:div w:id="1099520167">
          <w:marLeft w:val="0"/>
          <w:marRight w:val="0"/>
          <w:marTop w:val="0"/>
          <w:marBottom w:val="0"/>
          <w:divBdr>
            <w:top w:val="none" w:sz="0" w:space="0" w:color="auto"/>
            <w:left w:val="none" w:sz="0" w:space="0" w:color="auto"/>
            <w:bottom w:val="none" w:sz="0" w:space="0" w:color="auto"/>
            <w:right w:val="none" w:sz="0" w:space="0" w:color="auto"/>
          </w:divBdr>
        </w:div>
      </w:divsChild>
    </w:div>
    <w:div w:id="1827241737">
      <w:bodyDiv w:val="1"/>
      <w:marLeft w:val="0"/>
      <w:marRight w:val="0"/>
      <w:marTop w:val="0"/>
      <w:marBottom w:val="0"/>
      <w:divBdr>
        <w:top w:val="none" w:sz="0" w:space="0" w:color="auto"/>
        <w:left w:val="none" w:sz="0" w:space="0" w:color="auto"/>
        <w:bottom w:val="none" w:sz="0" w:space="0" w:color="auto"/>
        <w:right w:val="none" w:sz="0" w:space="0" w:color="auto"/>
      </w:divBdr>
      <w:divsChild>
        <w:div w:id="1410467531">
          <w:marLeft w:val="0"/>
          <w:marRight w:val="0"/>
          <w:marTop w:val="0"/>
          <w:marBottom w:val="0"/>
          <w:divBdr>
            <w:top w:val="none" w:sz="0" w:space="0" w:color="auto"/>
            <w:left w:val="none" w:sz="0" w:space="0" w:color="auto"/>
            <w:bottom w:val="none" w:sz="0" w:space="0" w:color="auto"/>
            <w:right w:val="none" w:sz="0" w:space="0" w:color="auto"/>
          </w:divBdr>
        </w:div>
        <w:div w:id="556086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package" Target="embeddings/Microsoft_Excel_Worksheet.xlsx"/><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4</Pages>
  <Words>305</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内海 太一</dc:creator>
  <cp:keywords/>
  <dc:description/>
  <cp:lastModifiedBy>内海 太一</cp:lastModifiedBy>
  <cp:revision>16</cp:revision>
  <dcterms:created xsi:type="dcterms:W3CDTF">2021-03-19T07:38:00Z</dcterms:created>
  <dcterms:modified xsi:type="dcterms:W3CDTF">2021-03-25T08:04:00Z</dcterms:modified>
</cp:coreProperties>
</file>